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ONE Plus S</w:t>
      </w:r>
    </w:p>
    <w:p>
      <w:pPr/>
      <w:r>
        <w:rPr>
          <w:b w:val="1"/>
          <w:bCs w:val="1"/>
        </w:rPr>
        <w:t xml:space="preserve">with motion detector - anthracite</w:t>
      </w:r>
    </w:p>
    <w:p/>
    <w:p>
      <w:pPr/>
      <w:r>
        <w:rPr/>
        <w:t xml:space="preserve">Dimensions (L x W x H): 202 x 259 x 250 mm; With lamp: Yes, STEINEL LED system; With motion detector: Yes; Manufacturer's Warranty: 5 years; Settings via: Remote control, Potentiometers, Smart Remote; Version: with motion detector - anthracite; PU1, EAN: 4007841069551; Application, place: Outdoors; Application, room: outdoors, garden, front door, courtyard &amp; driveway, all round the building; Colour: Anthracite;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LED lamps &lt; 2 W: 10 W; LED lamps &gt; 2 W &lt; 8 W: 64 W; LED lamps &gt; 8 W: 64 W; Capacitive load in μF: 88 µF; Mounting height max.: 6,00 m; Slave modeselectable: No; Sneak-by guard: Yes; Capability of masking out individual segments: No; Electronic scalability: No; Mechanical scalability: No; Reach, radial: r = 3 m (19 m²); Reach, tangential: r = 10 m (209 m²); Photo-cell controller: Yes; Cover material: shrouds; Luminous flux total product: 4370 lm; Measured luminos flux (360°): 4370 lm; Total product efficiency: 129 lm/W; Colour temperature: 3000 K; Colour variation LED: SDCM3; Lamp: LED cannot be replaced; Service life LED L70B50 (25°): &gt; 36000 h; LED cooling system: Passive Thermo Control; Soft light start: Yes; Functions: DIM function, Light sensor, Motions sensor, Orientation light; Twilight setting: 2 – 2000 lx; Time setting: 8 sec – 35 min; Basic light level function: Yes; Basic light level function time: 10/30 min, all night; Main light adjustable: No; Twilight setting TEACH: Yes; Interconnection: Yes; Interconnection via: Cable; Basic light level function in per cent: 10 %; Basic light level function percentage, from: 10 %; Basic light level function percentage, up to: 10 %; Output: 33,8 W; Colour Rendering Index CRI: = 80; Optimum mounting height: 2 m; Detection angle: 240 °; IP-rating, ceiling: IP44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069551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Plus S with motion detector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2024-05-02T01:10:10+02:00</dcterms:created>
  <dcterms:modified xsi:type="dcterms:W3CDTF">2024-05-02T01:10:10+02:00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